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D1" w:rsidRDefault="000B15D1" w:rsidP="00442AC3">
      <w:pPr>
        <w:pStyle w:val="Title"/>
        <w:spacing w:line="480" w:lineRule="auto"/>
        <w:rPr>
          <w:rFonts w:ascii="Times New Roman" w:hAnsi="Times New Roman"/>
          <w:spacing w:val="20"/>
          <w:sz w:val="26"/>
          <w:szCs w:val="26"/>
        </w:rPr>
      </w:pPr>
      <w:r w:rsidRPr="00442AC3">
        <w:rPr>
          <w:rFonts w:ascii="Times New Roman" w:hAnsi="Times New Roman"/>
          <w:spacing w:val="20"/>
          <w:sz w:val="26"/>
          <w:szCs w:val="26"/>
        </w:rPr>
        <w:t>РОССИЙСКАЯ ФЕДЕРАЦИЯ</w:t>
      </w:r>
    </w:p>
    <w:p w:rsidR="000B15D1" w:rsidRPr="00442AC3" w:rsidRDefault="000B15D1" w:rsidP="00442AC3">
      <w:pPr>
        <w:pStyle w:val="Title"/>
        <w:spacing w:line="480" w:lineRule="auto"/>
        <w:jc w:val="left"/>
        <w:rPr>
          <w:rFonts w:ascii="Times New Roman" w:hAnsi="Times New Roman"/>
          <w:spacing w:val="20"/>
          <w:sz w:val="26"/>
          <w:szCs w:val="26"/>
        </w:rPr>
      </w:pPr>
      <w:r w:rsidRPr="00442AC3">
        <w:rPr>
          <w:rFonts w:ascii="Times New Roman" w:hAnsi="Times New Roman"/>
          <w:spacing w:val="20"/>
          <w:sz w:val="26"/>
          <w:szCs w:val="26"/>
        </w:rPr>
        <w:t>А</w:t>
      </w:r>
      <w:r>
        <w:rPr>
          <w:rFonts w:ascii="Times New Roman" w:hAnsi="Times New Roman"/>
          <w:spacing w:val="20"/>
          <w:sz w:val="26"/>
          <w:szCs w:val="26"/>
        </w:rPr>
        <w:t xml:space="preserve">ДМИНИСТРАЦИЯ УГЛОВСКОГО РАЙОНА </w:t>
      </w:r>
      <w:r w:rsidRPr="00442AC3">
        <w:rPr>
          <w:rFonts w:ascii="Times New Roman" w:hAnsi="Times New Roman"/>
          <w:spacing w:val="20"/>
          <w:sz w:val="26"/>
          <w:szCs w:val="26"/>
        </w:rPr>
        <w:t>АЛТАЙСКОГО КРАЯ</w:t>
      </w:r>
    </w:p>
    <w:p w:rsidR="000B15D1" w:rsidRPr="003D452F" w:rsidRDefault="000B15D1" w:rsidP="00432DED">
      <w:pPr>
        <w:pStyle w:val="Heading1"/>
        <w:suppressAutoHyphens/>
        <w:spacing w:line="480" w:lineRule="auto"/>
        <w:jc w:val="center"/>
        <w:rPr>
          <w:rFonts w:ascii="Arial" w:hAnsi="Arial"/>
          <w:caps/>
          <w:spacing w:val="84"/>
          <w:sz w:val="36"/>
          <w:szCs w:val="36"/>
        </w:rPr>
      </w:pPr>
      <w:r w:rsidRPr="003D452F">
        <w:rPr>
          <w:rFonts w:ascii="Arial" w:hAnsi="Arial"/>
          <w:caps/>
          <w:spacing w:val="84"/>
          <w:sz w:val="36"/>
          <w:szCs w:val="36"/>
        </w:rPr>
        <w:t>ПОСТАНОВЛЕНИЕ</w:t>
      </w:r>
    </w:p>
    <w:p w:rsidR="000B15D1" w:rsidRDefault="000B15D1" w:rsidP="00432DED">
      <w:pPr>
        <w:tabs>
          <w:tab w:val="left" w:pos="2268"/>
        </w:tabs>
        <w:spacing w:line="480" w:lineRule="auto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30.12.2015</w:t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                                           </w:t>
      </w:r>
      <w:r w:rsidRPr="003D452F">
        <w:rPr>
          <w:rFonts w:ascii="Arial Narrow" w:hAnsi="Arial Narrow"/>
          <w:szCs w:val="28"/>
        </w:rPr>
        <w:t>№</w:t>
      </w:r>
      <w:r>
        <w:rPr>
          <w:rFonts w:ascii="Arial" w:hAnsi="Arial"/>
          <w:szCs w:val="28"/>
        </w:rPr>
        <w:t xml:space="preserve">  796</w:t>
      </w:r>
    </w:p>
    <w:p w:rsidR="000B15D1" w:rsidRDefault="000B15D1" w:rsidP="00432DED">
      <w:pPr>
        <w:spacing w:line="48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Угловское</w:t>
      </w:r>
    </w:p>
    <w:p w:rsidR="000B15D1" w:rsidRDefault="000B15D1" w:rsidP="00432DED">
      <w:pPr>
        <w:ind w:left="2832" w:firstLine="708"/>
        <w:rPr>
          <w:b/>
          <w:sz w:val="20"/>
          <w:szCs w:val="20"/>
        </w:rPr>
      </w:pPr>
    </w:p>
    <w:p w:rsidR="000B15D1" w:rsidRDefault="000B15D1" w:rsidP="00432DED">
      <w:pPr>
        <w:ind w:left="2832" w:firstLine="708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788"/>
      </w:tblGrid>
      <w:tr w:rsidR="000B15D1" w:rsidRPr="00452BF3" w:rsidTr="009D0CFF">
        <w:tc>
          <w:tcPr>
            <w:tcW w:w="4788" w:type="dxa"/>
          </w:tcPr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  <w:r w:rsidRPr="00452BF3">
              <w:rPr>
                <w:sz w:val="28"/>
                <w:szCs w:val="28"/>
              </w:rPr>
              <w:t>Об утверждении  плана  мероприятий</w:t>
            </w:r>
          </w:p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  <w:r w:rsidRPr="00452BF3">
              <w:rPr>
                <w:sz w:val="28"/>
                <w:szCs w:val="28"/>
              </w:rPr>
              <w:t>(«дорожной  карты»)  по повышению  значения  показателей  доступности  для  инвалидов  объектов  и услуг   в сфере  деятельности  муницип</w:t>
            </w:r>
            <w:r>
              <w:rPr>
                <w:sz w:val="28"/>
                <w:szCs w:val="28"/>
              </w:rPr>
              <w:t>альных  учреждений  Угловского</w:t>
            </w:r>
            <w:r w:rsidRPr="00452BF3">
              <w:rPr>
                <w:sz w:val="28"/>
                <w:szCs w:val="28"/>
              </w:rPr>
              <w:t xml:space="preserve">  района  Алтайского края</w:t>
            </w:r>
          </w:p>
        </w:tc>
      </w:tr>
    </w:tbl>
    <w:p w:rsidR="000B15D1" w:rsidRDefault="000B15D1" w:rsidP="00432DED"/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 с постановлением Правительства Российской  Федерации от 17.06.2015 № 599 «О порядке  и сроках разработки  федеральными  органами исполнительной  власти, органами  исполнительной  власти  субъектов Российской  Федерации, органами  местного  самоуправ-ления  мероприятий  по повышению  доступности  для  инвалидов  объектов и услуг  в установленных  сферах  деятельности»  п о с т а н о в л я ю:</w:t>
      </w: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 план  мероприятий («дорожной  карты»)  по повышению  значения  показателей  доступности  для  инвалидов  объектов  и услуг  в сфере  деятельности  муниципальных  учреждений  Угловского  района  Алтайского края (прилагается).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Комитету   Администрации Угловского района  по образованию и делам молодежи Алтайского края (Л.Л. Григоренко), Комитету по социальным вопросам и культуре Администрации района  (Н.Л. Вознесенской), отделу  архитектуры</w:t>
      </w:r>
      <w:r w:rsidRPr="00465648">
        <w:rPr>
          <w:sz w:val="28"/>
          <w:szCs w:val="28"/>
        </w:rPr>
        <w:t>,</w:t>
      </w:r>
      <w:r>
        <w:rPr>
          <w:sz w:val="28"/>
          <w:szCs w:val="28"/>
        </w:rPr>
        <w:t xml:space="preserve"> строительства</w:t>
      </w:r>
      <w:r w:rsidRPr="00465648">
        <w:rPr>
          <w:sz w:val="28"/>
          <w:szCs w:val="28"/>
        </w:rPr>
        <w:t>,</w:t>
      </w:r>
      <w:r>
        <w:rPr>
          <w:sz w:val="28"/>
          <w:szCs w:val="28"/>
        </w:rPr>
        <w:t xml:space="preserve"> ЖКХ и транспорта Администрации  Угловского района  района ( Л.В. Меденцева):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осуществить  меры по поэтапному повышению  значений  показателей  доступности  объектов  и услуг  в соответствии  с «дорожной  картой»;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провести до 10.03.2016  инструктирование  сотрудников, работающих  с инвалидами, по вопросам, связанным  с обеспечением  доступности для  них объектов и услуг, а также оказанием  им  необходимой  помощи  в преодолении  барьеров, мешающих  получению ими  услуг наравне с другими  лицами;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 муниципальные  правовые  акты, необходимые  для  реализации  перечня  мероприятий, предусмотренных «дорожной  картой» для  достижения запланированных значений  показателей  доступности объектов  и услуг;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предоставлять  в управление  социальной  защиты  населения  по Угловскому  району  ежегодно не позднее 10 июня и 10 декабря  отчеты  о ходе  выполнения  мероприятий «дорожной карты».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 выполнением  настоящего  постановления  оставляю  за собой.</w:t>
      </w: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 района                                                        В.Э. Шефер</w:t>
      </w: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tbl>
      <w:tblPr>
        <w:tblW w:w="0" w:type="auto"/>
        <w:tblInd w:w="4308" w:type="dxa"/>
        <w:tblLook w:val="01E0"/>
      </w:tblPr>
      <w:tblGrid>
        <w:gridCol w:w="5262"/>
      </w:tblGrid>
      <w:tr w:rsidR="000B15D1" w:rsidRPr="00452BF3" w:rsidTr="009D0CFF">
        <w:tc>
          <w:tcPr>
            <w:tcW w:w="5262" w:type="dxa"/>
          </w:tcPr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  <w:r w:rsidRPr="00452BF3">
              <w:rPr>
                <w:sz w:val="28"/>
                <w:szCs w:val="28"/>
              </w:rPr>
              <w:t>Утвержден</w:t>
            </w:r>
          </w:p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 Администрации Угло</w:t>
            </w:r>
            <w:r w:rsidRPr="00452BF3">
              <w:rPr>
                <w:sz w:val="28"/>
                <w:szCs w:val="28"/>
              </w:rPr>
              <w:t>вского  района   Алтайского края</w:t>
            </w:r>
          </w:p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  <w:r w:rsidRPr="00452BF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30.12.2015 </w:t>
            </w:r>
            <w:r w:rsidRPr="00452BF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796</w:t>
            </w:r>
          </w:p>
          <w:p w:rsidR="000B15D1" w:rsidRPr="00452BF3" w:rsidRDefault="000B15D1" w:rsidP="009D0CFF">
            <w:pPr>
              <w:jc w:val="both"/>
              <w:rPr>
                <w:sz w:val="28"/>
                <w:szCs w:val="28"/>
              </w:rPr>
            </w:pPr>
          </w:p>
        </w:tc>
      </w:tr>
    </w:tbl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мероприятий («дорожная  карта»)</w:t>
      </w:r>
    </w:p>
    <w:p w:rsidR="000B15D1" w:rsidRDefault="000B15D1" w:rsidP="00432DE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повышению  значения  показателей доступности  для  инвалидов  объектов и услуг  в сфере  деятельности  муниципальных  учреждений  Угловского  района  Алтайского края</w:t>
      </w:r>
    </w:p>
    <w:p w:rsidR="000B15D1" w:rsidRDefault="000B15D1" w:rsidP="00432DED">
      <w:pPr>
        <w:jc w:val="center"/>
        <w:rPr>
          <w:sz w:val="28"/>
          <w:szCs w:val="28"/>
        </w:rPr>
      </w:pPr>
    </w:p>
    <w:p w:rsidR="000B15D1" w:rsidRDefault="000B15D1" w:rsidP="00432DED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Общее  описание «дорожной  карты»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«Дорожная  карта» разработана в целях  реализации  статьи 26 Федерального  закона от 01.12.2014 № 419-ФЗ «О внесении  изменений в отдельные  законодательные  акты  Российской  Федерации по вопросам  социальной  защиты  инвалидов  в связи с ратификацией Конвенции  о правах  инвалидов» и направлена  на  повышение  значений  показателей  доступности  для  инвалидов  объектов и услуг  в сфере  образования и культуры.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«дорожной  карты»  по повышению значений  показателей  доступности для инвалидов  объектов и предоставляемых  услуг  направлена  на повышение  возможности  инвалидов  вести  независимый  образ  жизни, всестороннее  участие во всех  аспектах  жизни  в соответствии с положениями Конвенции о правах инвалидов, обеспечение  полноценной интеграции  детей - инвалидов  с обществом и преодоление социальной  разобщенности.</w:t>
      </w:r>
    </w:p>
    <w:p w:rsidR="000B15D1" w:rsidRDefault="000B15D1" w:rsidP="0043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 реализации «дорожной  карты»: 2016-2020  годы.</w:t>
      </w: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</w:pPr>
    </w:p>
    <w:p w:rsidR="000B15D1" w:rsidRDefault="000B15D1" w:rsidP="00432DED">
      <w:pPr>
        <w:jc w:val="both"/>
        <w:rPr>
          <w:sz w:val="28"/>
          <w:szCs w:val="28"/>
        </w:rPr>
        <w:sectPr w:rsidR="000B15D1" w:rsidSect="00452B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B15D1" w:rsidRPr="00174787" w:rsidRDefault="000B15D1" w:rsidP="00432DED">
      <w:pPr>
        <w:jc w:val="center"/>
      </w:pPr>
      <w:r w:rsidRPr="00174787">
        <w:t>2. План  мероприятий («дорожной  карты»)  по повышению  значения  показателей  доступности  для  инвалидов  объектов  и услуг  в сфере  деятельности  муниципальных  учреждений  Угловского  района  Алтайского края</w:t>
      </w:r>
    </w:p>
    <w:p w:rsidR="000B15D1" w:rsidRDefault="000B15D1" w:rsidP="00432DED">
      <w:pPr>
        <w:jc w:val="center"/>
        <w:rPr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4"/>
        <w:gridCol w:w="4285"/>
        <w:gridCol w:w="3306"/>
        <w:gridCol w:w="2745"/>
        <w:gridCol w:w="460"/>
        <w:gridCol w:w="1092"/>
        <w:gridCol w:w="2306"/>
        <w:gridCol w:w="442"/>
      </w:tblGrid>
      <w:tr w:rsidR="000B15D1" w:rsidRPr="009F6BD7" w:rsidTr="00174787">
        <w:tc>
          <w:tcPr>
            <w:tcW w:w="844" w:type="dxa"/>
          </w:tcPr>
          <w:p w:rsidR="000B15D1" w:rsidRPr="009F6BD7" w:rsidRDefault="000B15D1" w:rsidP="009D0CFF">
            <w:pPr>
              <w:jc w:val="center"/>
            </w:pPr>
            <w:r w:rsidRPr="009F6BD7">
              <w:t>№</w:t>
            </w:r>
          </w:p>
          <w:p w:rsidR="000B15D1" w:rsidRPr="009F6BD7" w:rsidRDefault="000B15D1" w:rsidP="009D0CFF">
            <w:r w:rsidRPr="009F6BD7">
              <w:t>п/п</w:t>
            </w:r>
          </w:p>
        </w:tc>
        <w:tc>
          <w:tcPr>
            <w:tcW w:w="4285" w:type="dxa"/>
          </w:tcPr>
          <w:p w:rsidR="000B15D1" w:rsidRPr="009F6BD7" w:rsidRDefault="000B15D1" w:rsidP="009D0CFF">
            <w:pPr>
              <w:jc w:val="center"/>
            </w:pPr>
            <w:r w:rsidRPr="009F6BD7">
              <w:t>Наименование  мероприятий</w:t>
            </w:r>
          </w:p>
        </w:tc>
        <w:tc>
          <w:tcPr>
            <w:tcW w:w="3306" w:type="dxa"/>
          </w:tcPr>
          <w:p w:rsidR="000B15D1" w:rsidRPr="009F6BD7" w:rsidRDefault="000B15D1" w:rsidP="009D0CFF">
            <w:r w:rsidRPr="009F6BD7">
              <w:t>Нормативный  правовой  акт, иной  документ</w:t>
            </w:r>
            <w:r>
              <w:t>, ко</w:t>
            </w:r>
            <w:r w:rsidRPr="009F6BD7">
              <w:t>торым  предусмотрено проведение  мероприятия</w:t>
            </w:r>
          </w:p>
        </w:tc>
        <w:tc>
          <w:tcPr>
            <w:tcW w:w="2745" w:type="dxa"/>
          </w:tcPr>
          <w:p w:rsidR="000B15D1" w:rsidRPr="009F6BD7" w:rsidRDefault="000B15D1" w:rsidP="009D0CFF">
            <w:pPr>
              <w:jc w:val="center"/>
            </w:pPr>
            <w:r w:rsidRPr="009F6BD7">
              <w:t>Ответственные  исполнители</w:t>
            </w:r>
          </w:p>
        </w:tc>
        <w:tc>
          <w:tcPr>
            <w:tcW w:w="1552" w:type="dxa"/>
            <w:gridSpan w:val="2"/>
          </w:tcPr>
          <w:p w:rsidR="000B15D1" w:rsidRPr="009F6BD7" w:rsidRDefault="000B15D1" w:rsidP="009D0CFF">
            <w:pPr>
              <w:jc w:val="center"/>
            </w:pPr>
            <w:r>
              <w:t>Сроки  реализации</w:t>
            </w:r>
          </w:p>
        </w:tc>
        <w:tc>
          <w:tcPr>
            <w:tcW w:w="2748" w:type="dxa"/>
            <w:gridSpan w:val="2"/>
          </w:tcPr>
          <w:p w:rsidR="000B15D1" w:rsidRPr="009F6BD7" w:rsidRDefault="000B15D1" w:rsidP="009D0CFF">
            <w:pPr>
              <w:jc w:val="center"/>
            </w:pPr>
            <w:r>
              <w:t>Ожидаемый  результат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Pr="009F6BD7" w:rsidRDefault="000B15D1" w:rsidP="009D0CFF">
            <w:pPr>
              <w:jc w:val="center"/>
            </w:pPr>
            <w:r>
              <w:t>1</w:t>
            </w:r>
          </w:p>
        </w:tc>
        <w:tc>
          <w:tcPr>
            <w:tcW w:w="4285" w:type="dxa"/>
          </w:tcPr>
          <w:p w:rsidR="000B15D1" w:rsidRPr="009F6BD7" w:rsidRDefault="000B15D1" w:rsidP="009D0CFF">
            <w:pPr>
              <w:jc w:val="center"/>
            </w:pPr>
            <w:r>
              <w:t>2</w:t>
            </w:r>
          </w:p>
        </w:tc>
        <w:tc>
          <w:tcPr>
            <w:tcW w:w="3306" w:type="dxa"/>
          </w:tcPr>
          <w:p w:rsidR="000B15D1" w:rsidRPr="009F6BD7" w:rsidRDefault="000B15D1" w:rsidP="009D0CFF">
            <w:r>
              <w:t>3</w:t>
            </w:r>
          </w:p>
        </w:tc>
        <w:tc>
          <w:tcPr>
            <w:tcW w:w="2745" w:type="dxa"/>
          </w:tcPr>
          <w:p w:rsidR="000B15D1" w:rsidRPr="009F6BD7" w:rsidRDefault="000B15D1" w:rsidP="009D0CFF">
            <w:pPr>
              <w:jc w:val="center"/>
            </w:pPr>
            <w:r>
              <w:t>4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pPr>
              <w:jc w:val="center"/>
            </w:pPr>
            <w:r>
              <w:t>5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pPr>
              <w:jc w:val="center"/>
            </w:pPr>
            <w:r>
              <w:t>6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4636" w:type="dxa"/>
            <w:gridSpan w:val="7"/>
          </w:tcPr>
          <w:p w:rsidR="000B15D1" w:rsidRPr="00990ADA" w:rsidRDefault="000B15D1" w:rsidP="009D0CFF">
            <w:pPr>
              <w:jc w:val="center"/>
            </w:pPr>
            <w:r>
              <w:t xml:space="preserve">Раздел </w:t>
            </w:r>
            <w:r w:rsidRPr="00452BF3">
              <w:rPr>
                <w:lang w:val="en-US"/>
              </w:rPr>
              <w:t>I</w:t>
            </w:r>
            <w:r>
              <w:t>.   Мероприятия по поэтапному  повышению  значений  показателей  доступности  для  инвалидов  объектов инфраструктуры, включая  оборудование  объектов  необходимыми  приспособлениями</w:t>
            </w:r>
            <w:r w:rsidRPr="00990ADA">
              <w:t xml:space="preserve"> 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1.1.</w:t>
            </w:r>
          </w:p>
        </w:tc>
        <w:tc>
          <w:tcPr>
            <w:tcW w:w="4285" w:type="dxa"/>
          </w:tcPr>
          <w:p w:rsidR="000B15D1" w:rsidRDefault="000B15D1" w:rsidP="009D0CFF">
            <w:r>
              <w:t>Проведение  мониторинга  объектов образования  и культуры  на соответствие  требованиям  доступности и индивидуальной  мобильности  для  инвалидов (и других  маломобильных групп  населения) и возможности  для  их  самостоятельного  передвижения по зданию, а также  по территории, на которой  расположены данные  объекты</w:t>
            </w:r>
          </w:p>
        </w:tc>
        <w:tc>
          <w:tcPr>
            <w:tcW w:w="3306" w:type="dxa"/>
          </w:tcPr>
          <w:p w:rsidR="000B15D1" w:rsidRDefault="000B15D1" w:rsidP="009D0CFF">
            <w:r>
              <w:t>Свод правил СП 59.13330. 2012 «СНиП 35-01-2001</w:t>
            </w:r>
          </w:p>
          <w:p w:rsidR="000B15D1" w:rsidRDefault="000B15D1" w:rsidP="009D0CFF">
            <w:r>
              <w:t>«Доступность  зданий и сооружений для  маломобильных групп  населения»</w:t>
            </w:r>
          </w:p>
        </w:tc>
        <w:tc>
          <w:tcPr>
            <w:tcW w:w="2745" w:type="dxa"/>
          </w:tcPr>
          <w:p w:rsidR="000B15D1" w:rsidRPr="00174787" w:rsidRDefault="000B15D1" w:rsidP="009D0CFF">
            <w:r w:rsidRPr="00174787">
              <w:t>Отдел  архитектуры, строительства, ЖКХ и транспорта Администрации  Угловского района  района;</w:t>
            </w:r>
          </w:p>
          <w:p w:rsidR="000B15D1" w:rsidRDefault="000B15D1" w:rsidP="009D0CFF">
            <w:r>
              <w:t>Комитет  Администрации района по образованию и делам молодежи;</w:t>
            </w:r>
          </w:p>
          <w:p w:rsidR="000B15D1" w:rsidRDefault="000B15D1" w:rsidP="009D0CFF">
            <w:r>
              <w:t>Комитет по социальным вопросам и культуре Администрации района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r>
              <w:t xml:space="preserve">     2016-</w:t>
            </w:r>
          </w:p>
          <w:p w:rsidR="000B15D1" w:rsidRDefault="000B15D1" w:rsidP="009D0CFF">
            <w:pPr>
              <w:jc w:val="center"/>
            </w:pPr>
            <w:r>
              <w:t xml:space="preserve"> 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Определение  степени доступности объектов, видов и этапов  прово-</w:t>
            </w:r>
          </w:p>
          <w:p w:rsidR="000B15D1" w:rsidRDefault="000B15D1" w:rsidP="009D0CFF">
            <w:r>
              <w:t xml:space="preserve">димых  работ по  повы-шению  показателей </w:t>
            </w:r>
          </w:p>
          <w:p w:rsidR="000B15D1" w:rsidRDefault="000B15D1" w:rsidP="009D0CFF">
            <w:r>
              <w:t>доступности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1.2.</w:t>
            </w:r>
          </w:p>
        </w:tc>
        <w:tc>
          <w:tcPr>
            <w:tcW w:w="4285" w:type="dxa"/>
          </w:tcPr>
          <w:p w:rsidR="000B15D1" w:rsidRDefault="000B15D1" w:rsidP="009D0CFF">
            <w:r>
              <w:t>Проведение  заседаний Угловского  районного координационного совета  по делам  инвалидов  при  Администра</w:t>
            </w:r>
          </w:p>
          <w:p w:rsidR="000B15D1" w:rsidRDefault="000B15D1" w:rsidP="009D0CFF">
            <w:r>
              <w:t>ции  Угловского района  по решению вопросов создания  условий для безбарьерной  среды  жизнедеятельности инвалидов</w:t>
            </w:r>
          </w:p>
        </w:tc>
        <w:tc>
          <w:tcPr>
            <w:tcW w:w="3306" w:type="dxa"/>
          </w:tcPr>
          <w:p w:rsidR="000B15D1" w:rsidRDefault="000B15D1" w:rsidP="009D0CFF">
            <w:r>
              <w:t>Распоряжение  Администра-ции  Угловского  района   от 01.10.2012 № 131-р «Об утверждении состава районного координационного Совета  по делам  инвалидов»</w:t>
            </w:r>
          </w:p>
        </w:tc>
        <w:tc>
          <w:tcPr>
            <w:tcW w:w="2745" w:type="dxa"/>
          </w:tcPr>
          <w:p w:rsidR="000B15D1" w:rsidRDefault="000B15D1" w:rsidP="009D0CFF">
            <w:r>
              <w:t>Администрация  Угловского  района Алтайского  края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r>
              <w:t>В соответствие с планом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Оптимизация  деятельности и межведомственного  взаимодействия  по  вопросам  создания  условий  для безбарьерной  среды  жизнедеятельности  инвалидов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1.3.</w:t>
            </w:r>
          </w:p>
        </w:tc>
        <w:tc>
          <w:tcPr>
            <w:tcW w:w="4285" w:type="dxa"/>
          </w:tcPr>
          <w:p w:rsidR="000B15D1" w:rsidRDefault="000B15D1" w:rsidP="009D0CFF">
            <w:r>
              <w:t>Согласование  проектов на строительство и реконструкцию  объектов  социальной инфраструктуры на предмет  их доступности  для  инвалидов и других  маломобильных  групп населения</w:t>
            </w:r>
          </w:p>
        </w:tc>
        <w:tc>
          <w:tcPr>
            <w:tcW w:w="3306" w:type="dxa"/>
          </w:tcPr>
          <w:p w:rsidR="000B15D1" w:rsidRDefault="000B15D1" w:rsidP="009D0CFF">
            <w:r>
              <w:t>Свод правил СП 59.13330. 2012 «СНиП 35-01-2001</w:t>
            </w:r>
          </w:p>
          <w:p w:rsidR="000B15D1" w:rsidRDefault="000B15D1" w:rsidP="009D0CFF">
            <w:r>
              <w:t>«Доступность  зданий и сооружений для  маломобильных групп  населения»</w:t>
            </w:r>
          </w:p>
        </w:tc>
        <w:tc>
          <w:tcPr>
            <w:tcW w:w="2745" w:type="dxa"/>
          </w:tcPr>
          <w:p w:rsidR="000B15D1" w:rsidRPr="00174787" w:rsidRDefault="000B15D1" w:rsidP="009D0CFF">
            <w:r>
              <w:t>отдел</w:t>
            </w:r>
            <w:r w:rsidRPr="00174787">
              <w:t xml:space="preserve"> архитектуры, строительства, ЖКХ и транспорта Администрации  Угловского района  района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r>
              <w:t xml:space="preserve">     2016-</w:t>
            </w:r>
          </w:p>
          <w:p w:rsidR="000B15D1" w:rsidRDefault="000B15D1" w:rsidP="009D0CFF">
            <w:r>
              <w:t xml:space="preserve">   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Обеспечение доступнос</w:t>
            </w:r>
          </w:p>
          <w:p w:rsidR="000B15D1" w:rsidRDefault="000B15D1" w:rsidP="009D0CFF">
            <w:r>
              <w:t>ти  объектов  социальной  инфраструктуры</w:t>
            </w:r>
          </w:p>
        </w:tc>
      </w:tr>
      <w:tr w:rsidR="000B15D1" w:rsidRPr="009F6BD7" w:rsidTr="00174787">
        <w:tc>
          <w:tcPr>
            <w:tcW w:w="844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4636" w:type="dxa"/>
            <w:gridSpan w:val="7"/>
          </w:tcPr>
          <w:p w:rsidR="000B15D1" w:rsidRDefault="000B15D1" w:rsidP="009D0CFF">
            <w:pPr>
              <w:jc w:val="center"/>
            </w:pPr>
            <w:r>
              <w:t>1.4. Обеспечение  условий  доступности  для инвалидов территории, прилегающей  к объекту</w:t>
            </w:r>
          </w:p>
        </w:tc>
      </w:tr>
      <w:tr w:rsidR="000B15D1" w:rsidRPr="009F6BD7" w:rsidTr="00174787">
        <w:trPr>
          <w:trHeight w:val="5102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1.4.1.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r>
              <w:t>1.4.2.</w:t>
            </w:r>
          </w:p>
        </w:tc>
        <w:tc>
          <w:tcPr>
            <w:tcW w:w="4285" w:type="dxa"/>
          </w:tcPr>
          <w:p w:rsidR="000B15D1" w:rsidRDefault="000B15D1" w:rsidP="009D0CFF">
            <w:r>
              <w:t>Оборудование  пандусами, поручнями входов зданий  учреждений  образова-ния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>
            <w:r>
              <w:t>Оборудование  пандусами  входов  типовых зданий  учреждений  культуры</w:t>
            </w:r>
          </w:p>
        </w:tc>
        <w:tc>
          <w:tcPr>
            <w:tcW w:w="3306" w:type="dxa"/>
          </w:tcPr>
          <w:p w:rsidR="000B15D1" w:rsidRDefault="000B15D1" w:rsidP="009D0CFF">
            <w:r>
              <w:t>Федеральный  закон от</w:t>
            </w:r>
          </w:p>
          <w:p w:rsidR="000B15D1" w:rsidRDefault="000B15D1" w:rsidP="009D0CFF">
            <w:r>
              <w:t>24.11.1995  № 181-ФЗ «О социальной  защите  инвали-дов в Российской  Федера-ции»;</w:t>
            </w:r>
          </w:p>
          <w:p w:rsidR="000B15D1" w:rsidRDefault="000B15D1" w:rsidP="009D0CFF"/>
          <w:p w:rsidR="000B15D1" w:rsidRDefault="000B15D1" w:rsidP="009D0CFF">
            <w:r>
              <w:t>Свод правил СП 59.13330. 2012 «СНиП 35-01-2001</w:t>
            </w:r>
          </w:p>
          <w:p w:rsidR="000B15D1" w:rsidRDefault="000B15D1" w:rsidP="009D0CFF">
            <w:r>
              <w:t>«Доступность  зданий и сооружений для  маломобильных групп  населения»</w:t>
            </w:r>
          </w:p>
        </w:tc>
        <w:tc>
          <w:tcPr>
            <w:tcW w:w="2745" w:type="dxa"/>
          </w:tcPr>
          <w:p w:rsidR="000B15D1" w:rsidRPr="00983CFA" w:rsidRDefault="000B15D1" w:rsidP="009D0CFF">
            <w:r>
              <w:t>Комитет  Администрации района по образованию и делам молодежи</w:t>
            </w:r>
            <w:r w:rsidRPr="00983CFA">
              <w:t xml:space="preserve">; </w:t>
            </w:r>
            <w:r>
              <w:t>руководители учреждений общего и  дополнительного образования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>
            <w:r>
              <w:t>МБУК «Угловская межпоселенческая   библиотека»;</w:t>
            </w:r>
          </w:p>
          <w:p w:rsidR="000B15D1" w:rsidRDefault="000B15D1" w:rsidP="009D0CFF">
            <w:r>
              <w:t>МБУК «Угловский межпоселенческий  Дом культуры»;</w:t>
            </w:r>
          </w:p>
          <w:p w:rsidR="000B15D1" w:rsidRDefault="000B15D1" w:rsidP="009D0CFF">
            <w:r>
              <w:t>МБУК «Угловский краеведческий  музей»;</w:t>
            </w:r>
          </w:p>
          <w:p w:rsidR="000B15D1" w:rsidRDefault="000B15D1" w:rsidP="009D0CFF">
            <w:r>
              <w:t>МБУДО «Угловская детская школа искусств»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pPr>
              <w:jc w:val="center"/>
            </w:pPr>
            <w:r>
              <w:t>2016 - 2020г.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t>2018 г</w:t>
              </w:r>
            </w:smartTag>
            <w:r>
              <w:t>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r>
              <w:t>2019г.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r>
              <w:t>2020г.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Обеспечение  доступ-</w:t>
            </w:r>
          </w:p>
          <w:p w:rsidR="000B15D1" w:rsidRDefault="000B15D1" w:rsidP="009D0CFF">
            <w:r>
              <w:t>ности  входа  в здание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4636" w:type="dxa"/>
            <w:gridSpan w:val="7"/>
          </w:tcPr>
          <w:p w:rsidR="000B15D1" w:rsidRDefault="000B15D1" w:rsidP="009D0CFF">
            <w:pPr>
              <w:jc w:val="center"/>
            </w:pPr>
            <w:r>
              <w:t>1.5. Обеспечение  условий индивидуальной  мобильности  инвалидов и возможности  самостоятельного их передвижения по зданию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1.5.1.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r>
              <w:t>1.5.2.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  <w:r>
              <w:t>1.5.3.</w:t>
            </w:r>
          </w:p>
        </w:tc>
        <w:tc>
          <w:tcPr>
            <w:tcW w:w="4285" w:type="dxa"/>
          </w:tcPr>
          <w:p w:rsidR="000B15D1" w:rsidRDefault="000B15D1" w:rsidP="009D0CFF">
            <w:r>
              <w:t>Оснащение  учреждений  образования креслами-колясками, подъемными платформами.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>
            <w:r>
              <w:t>Расширение  дверных проемов в стенах зданий учреждений  образования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>
            <w:r>
              <w:t>Оборудование санитарно-гигиеничес-ких помещений в зданиях  учреждений образования</w:t>
            </w:r>
          </w:p>
        </w:tc>
        <w:tc>
          <w:tcPr>
            <w:tcW w:w="3306" w:type="dxa"/>
          </w:tcPr>
          <w:p w:rsidR="000B15D1" w:rsidRDefault="000B15D1" w:rsidP="009D0CFF">
            <w:r>
              <w:t>Федеральный  закон от</w:t>
            </w:r>
          </w:p>
          <w:p w:rsidR="000B15D1" w:rsidRDefault="000B15D1" w:rsidP="009D0CFF">
            <w:r>
              <w:t>24.11.1995 № 181-ФЗ «О социальной  защите  инвалидов в Российской Федерации»;</w:t>
            </w:r>
          </w:p>
          <w:p w:rsidR="000B15D1" w:rsidRDefault="000B15D1" w:rsidP="009D0CFF">
            <w:r>
              <w:t>Свод правил СП 59.13330. 2012 «СНиП 35-01-2001</w:t>
            </w:r>
          </w:p>
          <w:p w:rsidR="000B15D1" w:rsidRDefault="000B15D1" w:rsidP="009D0CFF">
            <w:r>
              <w:t>«Доступность  зданий и сооружений для  маломобильных групп  населения»</w:t>
            </w:r>
          </w:p>
        </w:tc>
        <w:tc>
          <w:tcPr>
            <w:tcW w:w="2745" w:type="dxa"/>
          </w:tcPr>
          <w:p w:rsidR="000B15D1" w:rsidRPr="0059561D" w:rsidRDefault="000B15D1" w:rsidP="009D0CFF">
            <w:r>
              <w:t>Комитет  Администрации района по образованию и делам молодежи</w:t>
            </w:r>
            <w:r w:rsidRPr="0059561D">
              <w:t>;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Pr="0059561D" w:rsidRDefault="000B15D1" w:rsidP="009D0CFF">
            <w:r>
              <w:t>Комитет  Администрации района по образованию и делам молодежи</w:t>
            </w:r>
            <w:r w:rsidRPr="0059561D">
              <w:t>;</w:t>
            </w:r>
          </w:p>
          <w:p w:rsidR="000B15D1" w:rsidRDefault="000B15D1" w:rsidP="009D0CFF">
            <w:r>
              <w:t>Комитет  Администрации района по образованию и делам молодежи</w:t>
            </w:r>
          </w:p>
          <w:p w:rsidR="000B15D1" w:rsidRDefault="000B15D1" w:rsidP="009D0CFF"/>
        </w:tc>
        <w:tc>
          <w:tcPr>
            <w:tcW w:w="1552" w:type="dxa"/>
            <w:gridSpan w:val="2"/>
          </w:tcPr>
          <w:p w:rsidR="000B15D1" w:rsidRDefault="000B15D1" w:rsidP="009D0CFF">
            <w:pPr>
              <w:jc w:val="center"/>
            </w:pPr>
            <w:r>
              <w:t>2018-</w:t>
            </w:r>
          </w:p>
          <w:p w:rsidR="000B15D1" w:rsidRDefault="000B15D1" w:rsidP="009D0CFF">
            <w:pPr>
              <w:jc w:val="center"/>
            </w:pPr>
            <w:r>
              <w:t xml:space="preserve">   2020г.г.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r>
              <w:t xml:space="preserve">    2018-</w:t>
            </w:r>
          </w:p>
          <w:p w:rsidR="000B15D1" w:rsidRDefault="000B15D1" w:rsidP="009D0CFF">
            <w:pPr>
              <w:jc w:val="center"/>
            </w:pPr>
            <w:r>
              <w:t>2020г.г.</w:t>
            </w: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pPr>
              <w:jc w:val="center"/>
            </w:pPr>
          </w:p>
          <w:p w:rsidR="000B15D1" w:rsidRDefault="000B15D1" w:rsidP="009D0CFF">
            <w:r>
              <w:t xml:space="preserve">    2018-</w:t>
            </w:r>
          </w:p>
          <w:p w:rsidR="000B15D1" w:rsidRDefault="000B15D1" w:rsidP="009D0CFF">
            <w:pPr>
              <w:jc w:val="center"/>
            </w:pPr>
            <w:r>
              <w:t>2020г.г.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Создание  условий доступности для инвалидов внутри  здания</w:t>
            </w:r>
          </w:p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  <w:p w:rsidR="000B15D1" w:rsidRDefault="000B15D1" w:rsidP="009D0CFF"/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4636" w:type="dxa"/>
            <w:gridSpan w:val="7"/>
          </w:tcPr>
          <w:p w:rsidR="000B15D1" w:rsidRDefault="000B15D1" w:rsidP="009D0CFF">
            <w:pPr>
              <w:jc w:val="center"/>
            </w:pPr>
            <w:r>
              <w:t>1.6. Обеспечение  информацией  инвалидов  в зданиях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1.6.1.</w:t>
            </w:r>
          </w:p>
        </w:tc>
        <w:tc>
          <w:tcPr>
            <w:tcW w:w="4285" w:type="dxa"/>
          </w:tcPr>
          <w:p w:rsidR="000B15D1" w:rsidRDefault="000B15D1" w:rsidP="009D0CFF">
            <w:r>
              <w:t>Оснащение  учреждений  образования  оборудованием, обеспечивающим  дуб-</w:t>
            </w:r>
          </w:p>
          <w:p w:rsidR="000B15D1" w:rsidRDefault="000B15D1" w:rsidP="009D0CFF">
            <w:r>
              <w:t>лирование  необходимой  для  инвали-дов звуковой  и зрительной  информа-ции, а  также  надписей  знаков и иной  текстовой  и графической  информации знаками, выполненными  рельефно-точечным  шрифтом Брайля  на контрастом  фоне</w:t>
            </w:r>
          </w:p>
        </w:tc>
        <w:tc>
          <w:tcPr>
            <w:tcW w:w="3306" w:type="dxa"/>
          </w:tcPr>
          <w:p w:rsidR="000B15D1" w:rsidRDefault="000B15D1" w:rsidP="009D0CFF">
            <w:r>
              <w:t>Федеральный  закон от</w:t>
            </w:r>
          </w:p>
          <w:p w:rsidR="000B15D1" w:rsidRDefault="000B15D1" w:rsidP="009D0CFF">
            <w:r>
              <w:t>24.11.1995 № 181-ФЗ «О со-</w:t>
            </w:r>
          </w:p>
          <w:p w:rsidR="000B15D1" w:rsidRDefault="000B15D1" w:rsidP="009D0CFF">
            <w:r>
              <w:t>циальной  защите  инвалидов в Российской Федерации»;</w:t>
            </w:r>
          </w:p>
          <w:p w:rsidR="000B15D1" w:rsidRDefault="000B15D1" w:rsidP="009D0CFF">
            <w:r>
              <w:t>Свод правил СП 59.13330. 2012 «СНиП 35-01-2001</w:t>
            </w:r>
          </w:p>
          <w:p w:rsidR="000B15D1" w:rsidRDefault="000B15D1" w:rsidP="009D0CFF">
            <w:r>
              <w:t>«Доступность  зданий и сооружений для  маломобильных групп  населения»</w:t>
            </w:r>
          </w:p>
        </w:tc>
        <w:tc>
          <w:tcPr>
            <w:tcW w:w="2745" w:type="dxa"/>
          </w:tcPr>
          <w:p w:rsidR="000B15D1" w:rsidRDefault="000B15D1" w:rsidP="009D0CFF">
            <w:r>
              <w:t>Комитет  Администрации района по образованию и делам молодежи</w:t>
            </w:r>
            <w:r w:rsidRPr="00983CFA">
              <w:t>;</w:t>
            </w:r>
          </w:p>
          <w:p w:rsidR="000B15D1" w:rsidRPr="00983CFA" w:rsidRDefault="000B15D1" w:rsidP="009D0CFF">
            <w:r>
              <w:t>руководители учреждений общего и  дополнительного образования</w:t>
            </w:r>
          </w:p>
          <w:p w:rsidR="000B15D1" w:rsidRDefault="000B15D1" w:rsidP="009D0CFF"/>
        </w:tc>
        <w:tc>
          <w:tcPr>
            <w:tcW w:w="1552" w:type="dxa"/>
            <w:gridSpan w:val="2"/>
          </w:tcPr>
          <w:p w:rsidR="000B15D1" w:rsidRDefault="000B15D1" w:rsidP="00174787">
            <w:pPr>
              <w:jc w:val="center"/>
            </w:pPr>
            <w:r>
              <w:t>2018-</w:t>
            </w:r>
          </w:p>
          <w:p w:rsidR="000B15D1" w:rsidRDefault="000B15D1" w:rsidP="00174787">
            <w:pPr>
              <w:jc w:val="center"/>
            </w:pPr>
            <w:r>
              <w:t>2020г.г.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Создание  условий доступности  объектов  для  инвалидов, имеющих стойкие расстройства функции  слуха  и зрения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1.6.2.</w:t>
            </w:r>
          </w:p>
        </w:tc>
        <w:tc>
          <w:tcPr>
            <w:tcW w:w="4285" w:type="dxa"/>
          </w:tcPr>
          <w:p w:rsidR="000B15D1" w:rsidRDefault="000B15D1" w:rsidP="009D0CFF">
            <w:r>
              <w:t>Выделение  цветом краевых ступеней  лестничных  маршей  в учреждениях  культуры</w:t>
            </w:r>
          </w:p>
        </w:tc>
        <w:tc>
          <w:tcPr>
            <w:tcW w:w="3306" w:type="dxa"/>
          </w:tcPr>
          <w:p w:rsidR="000B15D1" w:rsidRDefault="000B15D1" w:rsidP="009D0CFF"/>
        </w:tc>
        <w:tc>
          <w:tcPr>
            <w:tcW w:w="2745" w:type="dxa"/>
          </w:tcPr>
          <w:p w:rsidR="000B15D1" w:rsidRDefault="000B15D1" w:rsidP="009D0CFF">
            <w:r>
              <w:t>МБУК «Угловская межпоселенческая   библиотека»;</w:t>
            </w:r>
          </w:p>
          <w:p w:rsidR="000B15D1" w:rsidRDefault="000B15D1" w:rsidP="009D0CFF">
            <w:r>
              <w:t>МБУК «Угловский межпоселенческий  Дом культуры»;</w:t>
            </w:r>
          </w:p>
          <w:p w:rsidR="000B15D1" w:rsidRDefault="000B15D1" w:rsidP="009D0CFF">
            <w:r>
              <w:t>МБУК «Угловский краеведческий  музей»;</w:t>
            </w:r>
          </w:p>
          <w:p w:rsidR="000B15D1" w:rsidRDefault="000B15D1" w:rsidP="009D0CFF">
            <w:r>
              <w:t>МБУДО «Угловская детская школа искусств»</w:t>
            </w:r>
          </w:p>
        </w:tc>
        <w:tc>
          <w:tcPr>
            <w:tcW w:w="1552" w:type="dxa"/>
            <w:gridSpan w:val="2"/>
          </w:tcPr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  <w:r>
              <w:t>2016г.</w:t>
            </w:r>
          </w:p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  <w:r>
              <w:t>2016 г.</w:t>
            </w:r>
          </w:p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</w:p>
          <w:p w:rsidR="000B15D1" w:rsidRDefault="000B15D1" w:rsidP="00174787">
            <w:pPr>
              <w:jc w:val="center"/>
            </w:pPr>
            <w:r>
              <w:t>2016 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Создание  условий доступности  объектов  для  инвалидов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4636" w:type="dxa"/>
            <w:gridSpan w:val="7"/>
          </w:tcPr>
          <w:p w:rsidR="000B15D1" w:rsidRDefault="000B15D1" w:rsidP="009D0CFF">
            <w:pPr>
              <w:jc w:val="center"/>
            </w:pPr>
            <w:r>
              <w:t>Раздел  2.  Мероприятия  по поэтапному  повышению  значений  показателей  доступности  предоставляемых  инвалидам  услуг</w:t>
            </w:r>
          </w:p>
          <w:p w:rsidR="000B15D1" w:rsidRDefault="000B15D1" w:rsidP="009D0CFF">
            <w:pPr>
              <w:jc w:val="center"/>
            </w:pPr>
            <w:r>
              <w:t>с учетом  имеющихся у них  нарушений  функций  организма, а также  оказанию  им помощи  в преодолении барьеров, препятствующих</w:t>
            </w:r>
          </w:p>
          <w:p w:rsidR="000B15D1" w:rsidRDefault="000B15D1" w:rsidP="009D0CFF">
            <w:pPr>
              <w:jc w:val="center"/>
            </w:pPr>
            <w:r>
              <w:t>пользованию  объектами и услугами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2.1.</w:t>
            </w:r>
          </w:p>
        </w:tc>
        <w:tc>
          <w:tcPr>
            <w:tcW w:w="4285" w:type="dxa"/>
          </w:tcPr>
          <w:p w:rsidR="000B15D1" w:rsidRDefault="000B15D1" w:rsidP="009D0CFF">
            <w:r>
              <w:t>Проведение  обучения    (инструктирования) сотрудников  учреждений,   предоставляющих  услуги  инвалидам, по вопросам, связанным  с обеспечением  их доступности и оказанием  инвалидам  услуг  в доступных  для  них форматах</w:t>
            </w:r>
          </w:p>
        </w:tc>
        <w:tc>
          <w:tcPr>
            <w:tcW w:w="3306" w:type="dxa"/>
          </w:tcPr>
          <w:p w:rsidR="000B15D1" w:rsidRDefault="000B15D1" w:rsidP="009D0CFF">
            <w:r>
              <w:t>Федеральный  закон от</w:t>
            </w:r>
          </w:p>
          <w:p w:rsidR="000B15D1" w:rsidRDefault="000B15D1" w:rsidP="009D0CFF">
            <w:r>
              <w:t>24.11.1995  № 181-ФЗ «О социальной  защите  инвалидов в Российской  Федерации»</w:t>
            </w:r>
          </w:p>
          <w:p w:rsidR="000B15D1" w:rsidRDefault="000B15D1" w:rsidP="009D0CFF"/>
        </w:tc>
        <w:tc>
          <w:tcPr>
            <w:tcW w:w="2745" w:type="dxa"/>
          </w:tcPr>
          <w:p w:rsidR="000B15D1" w:rsidRPr="00174787" w:rsidRDefault="000B15D1" w:rsidP="009D0CFF">
            <w:r w:rsidRPr="00174787">
              <w:rPr>
                <w:sz w:val="22"/>
                <w:szCs w:val="22"/>
              </w:rPr>
              <w:t>Комитет по  экономике и имущественным отношениям  Администрации Угловского   района, отдел  архитектуры, строительства, ЖКХ и транспорта Администрации района;</w:t>
            </w:r>
          </w:p>
          <w:p w:rsidR="000B15D1" w:rsidRPr="00174787" w:rsidRDefault="000B15D1" w:rsidP="009D0CFF">
            <w:r w:rsidRPr="00174787">
              <w:rPr>
                <w:sz w:val="22"/>
                <w:szCs w:val="22"/>
              </w:rPr>
              <w:t>Комитет по социальным вопросам и культуре Администрации района;</w:t>
            </w:r>
          </w:p>
          <w:p w:rsidR="000B15D1" w:rsidRPr="006D721D" w:rsidRDefault="000B15D1" w:rsidP="009D0CFF">
            <w:r w:rsidRPr="00174787">
              <w:rPr>
                <w:sz w:val="22"/>
                <w:szCs w:val="22"/>
              </w:rPr>
              <w:t>Комитет  Администрации района по образованию и делам молодежи</w:t>
            </w:r>
          </w:p>
        </w:tc>
        <w:tc>
          <w:tcPr>
            <w:tcW w:w="1552" w:type="dxa"/>
            <w:gridSpan w:val="2"/>
          </w:tcPr>
          <w:p w:rsidR="000B15D1" w:rsidRDefault="000B15D1" w:rsidP="009D0CFF">
            <w:r>
              <w:t xml:space="preserve">    2016-</w:t>
            </w:r>
          </w:p>
          <w:p w:rsidR="000B15D1" w:rsidRDefault="000B15D1" w:rsidP="009D0CFF">
            <w:pPr>
              <w:jc w:val="center"/>
            </w:pPr>
            <w:r>
              <w:t xml:space="preserve"> 2020 г.г.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Повышение  профессионального  уровня  сотрудников  в сфере оказания  услуг  инвалидам</w:t>
            </w:r>
          </w:p>
        </w:tc>
      </w:tr>
      <w:tr w:rsidR="000B15D1" w:rsidRPr="009F6BD7" w:rsidTr="00174787">
        <w:trPr>
          <w:trHeight w:val="350"/>
        </w:trPr>
        <w:tc>
          <w:tcPr>
            <w:tcW w:w="844" w:type="dxa"/>
          </w:tcPr>
          <w:p w:rsidR="000B15D1" w:rsidRDefault="000B15D1" w:rsidP="009D0CFF">
            <w:pPr>
              <w:jc w:val="center"/>
            </w:pPr>
            <w:r>
              <w:t>2.2.</w:t>
            </w:r>
          </w:p>
        </w:tc>
        <w:tc>
          <w:tcPr>
            <w:tcW w:w="4285" w:type="dxa"/>
          </w:tcPr>
          <w:p w:rsidR="000B15D1" w:rsidRDefault="000B15D1" w:rsidP="009D0CFF">
            <w:r>
              <w:t>Издание административно-распоряди-</w:t>
            </w:r>
          </w:p>
          <w:p w:rsidR="000B15D1" w:rsidRDefault="000B15D1" w:rsidP="009D0CFF">
            <w:r>
              <w:t>тельных  актов, которым  на сотрудников и специалистов  образовательных  организаций  возложено  оказание  инвалидам  помощи  при  предоставлении  им услуг</w:t>
            </w:r>
          </w:p>
        </w:tc>
        <w:tc>
          <w:tcPr>
            <w:tcW w:w="3306" w:type="dxa"/>
          </w:tcPr>
          <w:p w:rsidR="000B15D1" w:rsidRDefault="000B15D1" w:rsidP="009D0CFF">
            <w:r>
              <w:t>Федеральный  закон  от</w:t>
            </w:r>
          </w:p>
          <w:p w:rsidR="000B15D1" w:rsidRDefault="000B15D1" w:rsidP="009D0CFF">
            <w:r>
              <w:t>01.12.2014 № 419-ФЗ «О вне-</w:t>
            </w:r>
          </w:p>
          <w:p w:rsidR="000B15D1" w:rsidRDefault="000B15D1" w:rsidP="009D0CFF">
            <w:r>
              <w:t>сени  изменений в отдельные законодательные  акты  Рос-</w:t>
            </w:r>
          </w:p>
          <w:p w:rsidR="000B15D1" w:rsidRDefault="000B15D1" w:rsidP="009D0CFF">
            <w:r>
              <w:t>сийской  Федерации по воп-росам  социальной  защиты  инвалидов в связи с ратификацией  Конвенции о правах  инвалидов»</w:t>
            </w:r>
          </w:p>
        </w:tc>
        <w:tc>
          <w:tcPr>
            <w:tcW w:w="2745" w:type="dxa"/>
          </w:tcPr>
          <w:p w:rsidR="000B15D1" w:rsidRPr="00174787" w:rsidRDefault="000B15D1" w:rsidP="009D0CFF">
            <w:r w:rsidRPr="00174787">
              <w:rPr>
                <w:sz w:val="22"/>
                <w:szCs w:val="22"/>
              </w:rPr>
              <w:t>Комитет  Администрации района по образованию и делам молодежи; Руководители учреждений общего и дополнительного образования;</w:t>
            </w:r>
          </w:p>
          <w:p w:rsidR="000B15D1" w:rsidRPr="00174787" w:rsidRDefault="000B15D1" w:rsidP="009D0CFF">
            <w:r w:rsidRPr="00174787">
              <w:rPr>
                <w:sz w:val="22"/>
                <w:szCs w:val="22"/>
              </w:rPr>
              <w:t>Комитет по социальным вопросам и культуре Администрации района;</w:t>
            </w:r>
          </w:p>
          <w:p w:rsidR="000B15D1" w:rsidRPr="00174787" w:rsidRDefault="000B15D1" w:rsidP="009D0CFF">
            <w:r w:rsidRPr="00174787">
              <w:rPr>
                <w:sz w:val="22"/>
                <w:szCs w:val="22"/>
              </w:rPr>
              <w:t>Руководители муниципальных учреждений культуры района</w:t>
            </w:r>
          </w:p>
          <w:p w:rsidR="000B15D1" w:rsidRDefault="000B15D1" w:rsidP="009D0CFF"/>
        </w:tc>
        <w:tc>
          <w:tcPr>
            <w:tcW w:w="1552" w:type="dxa"/>
            <w:gridSpan w:val="2"/>
          </w:tcPr>
          <w:p w:rsidR="000B15D1" w:rsidRDefault="000B15D1" w:rsidP="009D0CFF">
            <w:pPr>
              <w:jc w:val="center"/>
            </w:pPr>
            <w:r>
              <w:t xml:space="preserve"> </w:t>
            </w:r>
          </w:p>
        </w:tc>
        <w:tc>
          <w:tcPr>
            <w:tcW w:w="2748" w:type="dxa"/>
            <w:gridSpan w:val="2"/>
          </w:tcPr>
          <w:p w:rsidR="000B15D1" w:rsidRDefault="000B15D1" w:rsidP="009D0CFF">
            <w:r>
              <w:t>Закрепление  ответствен</w:t>
            </w:r>
          </w:p>
          <w:p w:rsidR="000B15D1" w:rsidRDefault="000B15D1" w:rsidP="009D0CFF">
            <w:r>
              <w:t>ных  по работе  с инва-лидами при обращении данной  категории граждан  в организации социальной  инфраструктуры</w:t>
            </w:r>
          </w:p>
        </w:tc>
      </w:tr>
      <w:tr w:rsidR="000B15D1" w:rsidRPr="005B56C2" w:rsidTr="00174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11640" w:type="dxa"/>
          <w:wAfter w:w="442" w:type="dxa"/>
        </w:trPr>
        <w:tc>
          <w:tcPr>
            <w:tcW w:w="3398" w:type="dxa"/>
            <w:gridSpan w:val="2"/>
          </w:tcPr>
          <w:p w:rsidR="000B15D1" w:rsidRPr="005B56C2" w:rsidRDefault="000B15D1" w:rsidP="009D0CFF">
            <w:pPr>
              <w:jc w:val="both"/>
            </w:pPr>
            <w:r>
              <w:t>ПР</w:t>
            </w:r>
            <w:r w:rsidRPr="005B56C2">
              <w:t>ИЛОЖЕНИЕ</w:t>
            </w:r>
          </w:p>
          <w:p w:rsidR="000B15D1" w:rsidRPr="005B56C2" w:rsidRDefault="000B15D1" w:rsidP="009D0CFF">
            <w:pPr>
              <w:jc w:val="both"/>
            </w:pPr>
            <w:r w:rsidRPr="005B56C2">
              <w:t>к плану  мероприятий</w:t>
            </w:r>
          </w:p>
        </w:tc>
      </w:tr>
    </w:tbl>
    <w:p w:rsidR="000B15D1" w:rsidRDefault="000B15D1" w:rsidP="00432DED">
      <w:pPr>
        <w:jc w:val="both"/>
        <w:rPr>
          <w:sz w:val="28"/>
          <w:szCs w:val="28"/>
        </w:rPr>
      </w:pPr>
    </w:p>
    <w:p w:rsidR="000B15D1" w:rsidRPr="00F42629" w:rsidRDefault="000B15D1" w:rsidP="00442AC3">
      <w:pPr>
        <w:jc w:val="center"/>
      </w:pPr>
      <w:r>
        <w:t>Таблица</w:t>
      </w:r>
    </w:p>
    <w:p w:rsidR="000B15D1" w:rsidRDefault="000B15D1" w:rsidP="00442AC3">
      <w:pPr>
        <w:jc w:val="center"/>
      </w:pPr>
      <w:r w:rsidRPr="00F42629">
        <w:t>повышения  значения  показателей  доступности  для  инвалидов, объектов и услуг</w:t>
      </w:r>
    </w:p>
    <w:p w:rsidR="000B15D1" w:rsidRDefault="000B15D1" w:rsidP="00432DED">
      <w:pPr>
        <w:jc w:val="center"/>
      </w:pPr>
    </w:p>
    <w:tbl>
      <w:tblPr>
        <w:tblW w:w="158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566"/>
        <w:gridCol w:w="1034"/>
        <w:gridCol w:w="1176"/>
        <w:gridCol w:w="1176"/>
        <w:gridCol w:w="1176"/>
        <w:gridCol w:w="1176"/>
        <w:gridCol w:w="1176"/>
        <w:gridCol w:w="2640"/>
      </w:tblGrid>
      <w:tr w:rsidR="000B15D1" w:rsidTr="009D0CFF">
        <w:tc>
          <w:tcPr>
            <w:tcW w:w="720" w:type="dxa"/>
            <w:vMerge w:val="restart"/>
          </w:tcPr>
          <w:p w:rsidR="000B15D1" w:rsidRDefault="000B15D1" w:rsidP="009D0CFF">
            <w:pPr>
              <w:jc w:val="center"/>
            </w:pPr>
            <w:r>
              <w:t>№</w:t>
            </w:r>
          </w:p>
          <w:p w:rsidR="000B15D1" w:rsidRDefault="000B15D1" w:rsidP="009D0CFF">
            <w:pPr>
              <w:jc w:val="center"/>
            </w:pPr>
            <w:r>
              <w:t>п/п</w:t>
            </w:r>
          </w:p>
        </w:tc>
        <w:tc>
          <w:tcPr>
            <w:tcW w:w="5566" w:type="dxa"/>
            <w:vMerge w:val="restart"/>
          </w:tcPr>
          <w:p w:rsidR="000B15D1" w:rsidRDefault="000B15D1" w:rsidP="009D0CFF">
            <w:pPr>
              <w:jc w:val="center"/>
            </w:pPr>
            <w:r>
              <w:t>Наименование  показателя  доступности  для  инвалидов  объектов  и услуг</w:t>
            </w:r>
          </w:p>
        </w:tc>
        <w:tc>
          <w:tcPr>
            <w:tcW w:w="1034" w:type="dxa"/>
            <w:vMerge w:val="restart"/>
          </w:tcPr>
          <w:p w:rsidR="000B15D1" w:rsidRDefault="000B15D1" w:rsidP="009D0CFF">
            <w:pPr>
              <w:jc w:val="center"/>
            </w:pPr>
            <w:r>
              <w:t>Едини-</w:t>
            </w:r>
          </w:p>
          <w:p w:rsidR="000B15D1" w:rsidRDefault="000B15D1" w:rsidP="009D0CFF">
            <w:pPr>
              <w:jc w:val="center"/>
            </w:pPr>
            <w:r>
              <w:t>ца из-</w:t>
            </w:r>
          </w:p>
          <w:p w:rsidR="000B15D1" w:rsidRDefault="000B15D1" w:rsidP="009D0CFF">
            <w:pPr>
              <w:jc w:val="center"/>
            </w:pPr>
            <w:r>
              <w:t>мере-</w:t>
            </w:r>
          </w:p>
          <w:p w:rsidR="000B15D1" w:rsidRDefault="000B15D1" w:rsidP="009D0CFF">
            <w:pPr>
              <w:jc w:val="center"/>
            </w:pPr>
            <w:r>
              <w:t>ния</w:t>
            </w:r>
          </w:p>
        </w:tc>
        <w:tc>
          <w:tcPr>
            <w:tcW w:w="5880" w:type="dxa"/>
            <w:gridSpan w:val="5"/>
          </w:tcPr>
          <w:p w:rsidR="000B15D1" w:rsidRDefault="000B15D1" w:rsidP="009D0CFF">
            <w:pPr>
              <w:jc w:val="center"/>
            </w:pPr>
            <w:r>
              <w:t>Значение  показателей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Структурное  поразде-</w:t>
            </w:r>
          </w:p>
          <w:p w:rsidR="000B15D1" w:rsidRDefault="000B15D1" w:rsidP="009D0CFF">
            <w:pPr>
              <w:jc w:val="center"/>
            </w:pPr>
            <w:r>
              <w:t>ление   (должностное  лицо) ответственное за мониторинг и достиже-</w:t>
            </w:r>
          </w:p>
          <w:p w:rsidR="000B15D1" w:rsidRDefault="000B15D1" w:rsidP="009D0CFF">
            <w:pPr>
              <w:jc w:val="center"/>
            </w:pPr>
            <w:r>
              <w:t>ние  запланированных значений  показателей  доступности  для  инва</w:t>
            </w:r>
          </w:p>
          <w:p w:rsidR="000B15D1" w:rsidRDefault="000B15D1" w:rsidP="009D0CFF">
            <w:pPr>
              <w:jc w:val="center"/>
            </w:pPr>
            <w:r>
              <w:t>лидов  объектов  и услуг</w:t>
            </w:r>
          </w:p>
        </w:tc>
      </w:tr>
      <w:tr w:rsidR="000B15D1" w:rsidTr="009D0CFF">
        <w:tc>
          <w:tcPr>
            <w:tcW w:w="720" w:type="dxa"/>
            <w:vMerge/>
          </w:tcPr>
          <w:p w:rsidR="000B15D1" w:rsidRDefault="000B15D1" w:rsidP="009D0CFF">
            <w:pPr>
              <w:jc w:val="center"/>
            </w:pPr>
          </w:p>
        </w:tc>
        <w:tc>
          <w:tcPr>
            <w:tcW w:w="5566" w:type="dxa"/>
            <w:vMerge/>
          </w:tcPr>
          <w:p w:rsidR="000B15D1" w:rsidRDefault="000B15D1" w:rsidP="009D0CFF">
            <w:pPr>
              <w:jc w:val="center"/>
            </w:pPr>
          </w:p>
        </w:tc>
        <w:tc>
          <w:tcPr>
            <w:tcW w:w="1034" w:type="dxa"/>
            <w:vMerge/>
          </w:tcPr>
          <w:p w:rsidR="000B15D1" w:rsidRDefault="000B15D1" w:rsidP="009D0CFF">
            <w:pPr>
              <w:jc w:val="center"/>
            </w:pP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2016г.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2017г.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2018г.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2019г.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2020г.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1</w:t>
            </w:r>
          </w:p>
        </w:tc>
        <w:tc>
          <w:tcPr>
            <w:tcW w:w="5566" w:type="dxa"/>
          </w:tcPr>
          <w:p w:rsidR="000B15D1" w:rsidRDefault="000B15D1" w:rsidP="009D0CFF">
            <w:pPr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3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4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8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9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5120" w:type="dxa"/>
            <w:gridSpan w:val="8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 молодежи</w:t>
            </w:r>
          </w:p>
          <w:p w:rsidR="000B15D1" w:rsidRDefault="000B15D1" w:rsidP="009D0CFF">
            <w:pPr>
              <w:jc w:val="center"/>
            </w:pP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1.</w:t>
            </w:r>
          </w:p>
        </w:tc>
        <w:tc>
          <w:tcPr>
            <w:tcW w:w="5566" w:type="dxa"/>
          </w:tcPr>
          <w:p w:rsidR="000B15D1" w:rsidRDefault="000B15D1" w:rsidP="009D0CFF">
            <w:r>
              <w:t>Удельный  вес  существующих  объектов образова-</w:t>
            </w:r>
          </w:p>
          <w:p w:rsidR="000B15D1" w:rsidRDefault="000B15D1" w:rsidP="009D0CFF">
            <w:r>
              <w:t>ния, которые  в результате  проведения  после 1 полугодия 2016 года  на них  капитального  ремонта, реконструкции, модернизации полностью  соответствуют  требованиям  доступности  для  инвалидов  объектов  и услуг (от общего  количества объектов, прошедших  капитальный ремонт, реконструкцию, модернизацию)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55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77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 молодежи</w:t>
            </w:r>
          </w:p>
          <w:p w:rsidR="000B15D1" w:rsidRDefault="000B15D1" w:rsidP="009D0CFF"/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2.</w:t>
            </w:r>
          </w:p>
        </w:tc>
        <w:tc>
          <w:tcPr>
            <w:tcW w:w="5566" w:type="dxa"/>
          </w:tcPr>
          <w:p w:rsidR="000B15D1" w:rsidRDefault="000B15D1" w:rsidP="009D0CFF">
            <w:r>
              <w:t>Удельный  вес  объектов  образования с надлежащим  размещением  оборудования и носителей  информации,  необходимых  для  обеспечения беспрепятственного  доступа  инвалидов  к объектам (местам  предоставления услуг) с учетом ограничений их жизнедеятельности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25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55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77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 молодежи</w:t>
            </w:r>
          </w:p>
          <w:p w:rsidR="000B15D1" w:rsidRDefault="000B15D1" w:rsidP="009D0CFF"/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3.</w:t>
            </w:r>
          </w:p>
        </w:tc>
        <w:tc>
          <w:tcPr>
            <w:tcW w:w="5566" w:type="dxa"/>
          </w:tcPr>
          <w:p w:rsidR="000B15D1" w:rsidRDefault="000B15D1" w:rsidP="009D0CFF">
            <w:r>
              <w:t>Доля  работников  образовательных  организаций, на которых  административно-распорядительным актом  возложено  оказание  инвалидам  помощи  при  предоставлении  им услуг (от  общего коли-</w:t>
            </w:r>
          </w:p>
          <w:p w:rsidR="000B15D1" w:rsidRDefault="000B15D1" w:rsidP="009D0CFF">
            <w:r>
              <w:t>чества сотрудников персонала, предоставляющих данные  услуги  населению)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45,0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65,0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4.</w:t>
            </w:r>
          </w:p>
        </w:tc>
        <w:tc>
          <w:tcPr>
            <w:tcW w:w="5566" w:type="dxa"/>
          </w:tcPr>
          <w:p w:rsidR="000B15D1" w:rsidRDefault="000B15D1" w:rsidP="009D0CFF">
            <w:r>
              <w:t>Удельный  вес  инвалидов, обучающихся  совмест-</w:t>
            </w:r>
          </w:p>
          <w:p w:rsidR="000B15D1" w:rsidRDefault="000B15D1" w:rsidP="009D0CFF">
            <w:r>
              <w:t>но  с другими  обучающимися (в инклюзивных  условиях) в общеобразовательных   организациях, от общего  числа  обучающихся  инвалидов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,5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rPr>
                <w:lang w:val="en-US"/>
              </w:rPr>
              <w:t>33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5.</w:t>
            </w:r>
          </w:p>
        </w:tc>
        <w:tc>
          <w:tcPr>
            <w:tcW w:w="5566" w:type="dxa"/>
          </w:tcPr>
          <w:p w:rsidR="000B15D1" w:rsidRDefault="000B15D1" w:rsidP="009D0CFF">
            <w:r>
              <w:t>Доля  педагогических  работников  образователь-</w:t>
            </w:r>
          </w:p>
          <w:p w:rsidR="000B15D1" w:rsidRDefault="000B15D1" w:rsidP="009D0CFF">
            <w:r>
              <w:t>ных   учреждений, прошедших специальную  под-</w:t>
            </w:r>
          </w:p>
          <w:p w:rsidR="000B15D1" w:rsidRDefault="000B15D1" w:rsidP="009D0CFF">
            <w:r>
              <w:t>готовку, в том  числе  для  работы с инвалидами (от общего  числа  педагогических  работников  обра-</w:t>
            </w:r>
          </w:p>
          <w:p w:rsidR="000B15D1" w:rsidRDefault="000B15D1" w:rsidP="009D0CFF">
            <w:r>
              <w:t>зовательных   учреждений)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6.</w:t>
            </w:r>
          </w:p>
        </w:tc>
        <w:tc>
          <w:tcPr>
            <w:tcW w:w="5566" w:type="dxa"/>
          </w:tcPr>
          <w:p w:rsidR="000B15D1" w:rsidRDefault="000B15D1" w:rsidP="009D0CFF">
            <w:r>
              <w:t xml:space="preserve">Доля  образовательных  учреждений, в которых  </w:t>
            </w:r>
          </w:p>
          <w:p w:rsidR="000B15D1" w:rsidRDefault="000B15D1" w:rsidP="009D0CFF">
            <w:r>
              <w:t>обеспечены  специальные  условия  для  получения</w:t>
            </w:r>
          </w:p>
          <w:p w:rsidR="000B15D1" w:rsidRDefault="000B15D1" w:rsidP="009D0CFF">
            <w:r>
              <w:t>образования  инвалидами  и другими   обучающи-</w:t>
            </w:r>
          </w:p>
          <w:p w:rsidR="000B15D1" w:rsidRDefault="000B15D1" w:rsidP="009D0CFF">
            <w:r>
              <w:t>мися с ограниченными  возможностями  здоровья,</w:t>
            </w:r>
          </w:p>
          <w:p w:rsidR="000B15D1" w:rsidRDefault="000B15D1" w:rsidP="009D0CFF">
            <w:r>
              <w:t>предусмотренные  частью 3 статьи 79  Федераль-</w:t>
            </w:r>
          </w:p>
          <w:p w:rsidR="000B15D1" w:rsidRDefault="000B15D1" w:rsidP="009D0CFF">
            <w:r>
              <w:t>ного  закона от 29.12.2012 № 273-ФЗ «Об обра-</w:t>
            </w:r>
          </w:p>
          <w:p w:rsidR="000B15D1" w:rsidRDefault="000B15D1" w:rsidP="009D0CFF">
            <w:r>
              <w:t>зовании в Российской  Федерации ( от общего  количества  образовательных  учреждений)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76" w:type="dxa"/>
          </w:tcPr>
          <w:p w:rsidR="000B15D1" w:rsidRPr="001948B6" w:rsidRDefault="000B15D1" w:rsidP="009D0C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640" w:type="dxa"/>
          </w:tcPr>
          <w:p w:rsidR="000B15D1" w:rsidRDefault="000B15D1" w:rsidP="009D0CFF">
            <w:pPr>
              <w:jc w:val="center"/>
            </w:pPr>
            <w:r>
              <w:t>Комитет  Администрации Угловского района по образованию и делам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</w:p>
        </w:tc>
        <w:tc>
          <w:tcPr>
            <w:tcW w:w="15120" w:type="dxa"/>
            <w:gridSpan w:val="8"/>
          </w:tcPr>
          <w:p w:rsidR="000B15D1" w:rsidRDefault="000B15D1" w:rsidP="009D0CFF">
            <w:pPr>
              <w:jc w:val="center"/>
            </w:pPr>
            <w:r w:rsidRPr="006D721D">
              <w:t xml:space="preserve">Комитет по социальным вопросам и культуре Администрации </w:t>
            </w:r>
            <w:r>
              <w:t xml:space="preserve">Угловского </w:t>
            </w:r>
            <w:r w:rsidRPr="006D721D">
              <w:t>района</w:t>
            </w:r>
          </w:p>
          <w:p w:rsidR="000B15D1" w:rsidRDefault="000B15D1" w:rsidP="009D0CFF">
            <w:pPr>
              <w:jc w:val="center"/>
            </w:pP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1.</w:t>
            </w:r>
          </w:p>
        </w:tc>
        <w:tc>
          <w:tcPr>
            <w:tcW w:w="5566" w:type="dxa"/>
          </w:tcPr>
          <w:p w:rsidR="000B15D1" w:rsidRDefault="000B15D1" w:rsidP="009D0CFF">
            <w:r>
              <w:t>Доля  сотрудников, предоставляющих  услуги  на-</w:t>
            </w:r>
          </w:p>
          <w:p w:rsidR="000B15D1" w:rsidRDefault="000B15D1" w:rsidP="009D0CFF">
            <w:r>
              <w:t>селению и прошедших инструктирование для работы с инвалидами по вопросам, связанным  с обеспечением  доступности  для  них  объектов и услуг в сфере  культуры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50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80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90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r w:rsidRPr="006D721D">
              <w:t>Комитет по социальным вопросам и культуре Администрации района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2.</w:t>
            </w:r>
          </w:p>
        </w:tc>
        <w:tc>
          <w:tcPr>
            <w:tcW w:w="5566" w:type="dxa"/>
          </w:tcPr>
          <w:p w:rsidR="000B15D1" w:rsidRDefault="000B15D1" w:rsidP="009D0CFF">
            <w:r>
              <w:t>Удельный  вес  объектов  в сфере  культуры, имеющих  утвержденные  паспорта  доступности объектов социальной  инфраструктуры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80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90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r w:rsidRPr="006D721D">
              <w:t>Комитет по социальным вопросам и культуре Администрации района</w:t>
            </w:r>
          </w:p>
        </w:tc>
      </w:tr>
      <w:tr w:rsidR="000B15D1" w:rsidTr="009D0CFF">
        <w:tc>
          <w:tcPr>
            <w:tcW w:w="720" w:type="dxa"/>
          </w:tcPr>
          <w:p w:rsidR="000B15D1" w:rsidRDefault="000B15D1" w:rsidP="009D0CFF">
            <w:pPr>
              <w:jc w:val="center"/>
            </w:pPr>
            <w:r>
              <w:t>3.</w:t>
            </w:r>
          </w:p>
        </w:tc>
        <w:tc>
          <w:tcPr>
            <w:tcW w:w="5566" w:type="dxa"/>
          </w:tcPr>
          <w:p w:rsidR="000B15D1" w:rsidRDefault="000B15D1" w:rsidP="009D0CFF">
            <w:r>
              <w:t>Удельный  вес  объектов, на которых  обеспечено сопровождение  инвалидов, имеющих стойкие расстройства зрения и самостоятельного  пере-</w:t>
            </w:r>
          </w:p>
          <w:p w:rsidR="000B15D1" w:rsidRDefault="000B15D1" w:rsidP="009D0CFF">
            <w:r>
              <w:t>движения</w:t>
            </w:r>
          </w:p>
        </w:tc>
        <w:tc>
          <w:tcPr>
            <w:tcW w:w="1034" w:type="dxa"/>
          </w:tcPr>
          <w:p w:rsidR="000B15D1" w:rsidRDefault="000B15D1" w:rsidP="009D0CFF">
            <w:pPr>
              <w:jc w:val="center"/>
            </w:pPr>
            <w:r>
              <w:t>%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30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50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75</w:t>
            </w:r>
          </w:p>
        </w:tc>
        <w:tc>
          <w:tcPr>
            <w:tcW w:w="1176" w:type="dxa"/>
          </w:tcPr>
          <w:p w:rsidR="000B15D1" w:rsidRDefault="000B15D1" w:rsidP="009D0CFF">
            <w:pPr>
              <w:jc w:val="center"/>
            </w:pPr>
            <w:r>
              <w:t>100</w:t>
            </w:r>
          </w:p>
        </w:tc>
        <w:tc>
          <w:tcPr>
            <w:tcW w:w="2640" w:type="dxa"/>
          </w:tcPr>
          <w:p w:rsidR="000B15D1" w:rsidRDefault="000B15D1" w:rsidP="009D0CFF">
            <w:r w:rsidRPr="006D721D">
              <w:t>Комитет по социальным вопросам и культуре Администрации района</w:t>
            </w:r>
          </w:p>
        </w:tc>
      </w:tr>
    </w:tbl>
    <w:p w:rsidR="000B15D1" w:rsidRDefault="000B15D1" w:rsidP="00432DED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b/>
          <w:bCs/>
          <w:sz w:val="22"/>
          <w:szCs w:val="22"/>
          <w:lang w:eastAsia="ru-RU"/>
        </w:rPr>
      </w:pPr>
    </w:p>
    <w:p w:rsidR="000B15D1" w:rsidRDefault="000B15D1"/>
    <w:sectPr w:rsidR="000B15D1" w:rsidSect="007E7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DED"/>
    <w:rsid w:val="000B15D1"/>
    <w:rsid w:val="000F6E22"/>
    <w:rsid w:val="00174787"/>
    <w:rsid w:val="001948B6"/>
    <w:rsid w:val="003D452F"/>
    <w:rsid w:val="00432DED"/>
    <w:rsid w:val="00442AC3"/>
    <w:rsid w:val="00452BF3"/>
    <w:rsid w:val="00465648"/>
    <w:rsid w:val="0055696A"/>
    <w:rsid w:val="0059561D"/>
    <w:rsid w:val="005B56C2"/>
    <w:rsid w:val="006C3BB7"/>
    <w:rsid w:val="006D721D"/>
    <w:rsid w:val="007E7745"/>
    <w:rsid w:val="00866EF1"/>
    <w:rsid w:val="0094292A"/>
    <w:rsid w:val="00983CFA"/>
    <w:rsid w:val="00990ADA"/>
    <w:rsid w:val="009A7A47"/>
    <w:rsid w:val="009D0CFF"/>
    <w:rsid w:val="009F6BD7"/>
    <w:rsid w:val="00B1609A"/>
    <w:rsid w:val="00B93214"/>
    <w:rsid w:val="00C801A2"/>
    <w:rsid w:val="00D26CE6"/>
    <w:rsid w:val="00D61C42"/>
    <w:rsid w:val="00DC4BF8"/>
    <w:rsid w:val="00ED4964"/>
    <w:rsid w:val="00F4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ED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2DED"/>
    <w:pPr>
      <w:keepNext/>
      <w:outlineLvl w:val="0"/>
    </w:pPr>
    <w:rPr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2DE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TitleChar">
    <w:name w:val="Title Char"/>
    <w:link w:val="Title"/>
    <w:uiPriority w:val="99"/>
    <w:locked/>
    <w:rsid w:val="00432DED"/>
    <w:rPr>
      <w:rFonts w:cs="Times New Roman"/>
      <w:b/>
      <w:sz w:val="24"/>
      <w:lang w:eastAsia="ru-RU"/>
    </w:rPr>
  </w:style>
  <w:style w:type="paragraph" w:styleId="Title">
    <w:name w:val="Title"/>
    <w:basedOn w:val="Normal"/>
    <w:link w:val="TitleChar2"/>
    <w:uiPriority w:val="99"/>
    <w:qFormat/>
    <w:rsid w:val="00432DED"/>
    <w:pPr>
      <w:jc w:val="center"/>
    </w:pPr>
    <w:rPr>
      <w:rFonts w:ascii="Calibri" w:eastAsia="Calibri" w:hAnsi="Calibri"/>
      <w:b/>
      <w:szCs w:val="22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7F06A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TitleChar2">
    <w:name w:val="Title Char2"/>
    <w:basedOn w:val="DefaultParagraphFont"/>
    <w:link w:val="Title"/>
    <w:uiPriority w:val="99"/>
    <w:locked/>
    <w:rsid w:val="00432DED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10</Pages>
  <Words>2172</Words>
  <Characters>12383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культуре</dc:creator>
  <cp:keywords/>
  <dc:description/>
  <cp:lastModifiedBy>Admin</cp:lastModifiedBy>
  <cp:revision>9</cp:revision>
  <cp:lastPrinted>2016-01-11T09:53:00Z</cp:lastPrinted>
  <dcterms:created xsi:type="dcterms:W3CDTF">2016-01-11T05:55:00Z</dcterms:created>
  <dcterms:modified xsi:type="dcterms:W3CDTF">2016-01-12T05:15:00Z</dcterms:modified>
</cp:coreProperties>
</file>