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34" w:rsidRDefault="00A32634" w:rsidP="00A32634">
      <w:pPr>
        <w:shd w:val="clear" w:color="auto" w:fill="FFFFFF"/>
        <w:spacing w:after="150" w:line="315" w:lineRule="atLeast"/>
        <w:jc w:val="both"/>
        <w:rPr>
          <w:rFonts w:ascii="Monotype Corsiva" w:eastAsia="Times New Roman" w:hAnsi="Monotype Corsiva" w:cs="Times New Roman"/>
          <w:b/>
          <w:bCs/>
          <w:color w:val="CC0066"/>
          <w:sz w:val="52"/>
          <w:szCs w:val="52"/>
        </w:rPr>
      </w:pPr>
    </w:p>
    <w:p w:rsidR="00A32634" w:rsidRDefault="001A603B" w:rsidP="00A32634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2"/>
          <w:szCs w:val="52"/>
        </w:rPr>
      </w:pPr>
      <w:r w:rsidRPr="00A32634">
        <w:rPr>
          <w:rFonts w:ascii="Monotype Corsiva" w:eastAsia="Times New Roman" w:hAnsi="Monotype Corsiva" w:cs="Times New Roman"/>
          <w:b/>
          <w:bCs/>
          <w:color w:val="CC0066"/>
          <w:sz w:val="52"/>
          <w:szCs w:val="52"/>
        </w:rPr>
        <w:t>Консультация для родителей</w:t>
      </w:r>
    </w:p>
    <w:p w:rsidR="001A603B" w:rsidRPr="00A32634" w:rsidRDefault="001A603B" w:rsidP="00A32634">
      <w:pPr>
        <w:shd w:val="clear" w:color="auto" w:fill="FFFFFF"/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CC0066"/>
          <w:sz w:val="52"/>
          <w:szCs w:val="52"/>
        </w:rPr>
      </w:pPr>
      <w:r w:rsidRPr="00A32634">
        <w:rPr>
          <w:rFonts w:ascii="Monotype Corsiva" w:eastAsia="Times New Roman" w:hAnsi="Monotype Corsiva" w:cs="Times New Roman"/>
          <w:b/>
          <w:bCs/>
          <w:color w:val="CC0066"/>
          <w:sz w:val="52"/>
          <w:szCs w:val="52"/>
        </w:rPr>
        <w:t>«Чем занять ребенка летом»</w:t>
      </w:r>
    </w:p>
    <w:p w:rsidR="001A603B" w:rsidRPr="00A32634" w:rsidRDefault="001A603B" w:rsidP="00A326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Настало замечательное время года -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</w:r>
    </w:p>
    <w:p w:rsidR="001A603B" w:rsidRPr="00A32634" w:rsidRDefault="00A32634" w:rsidP="00A32634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6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133985</wp:posOffset>
            </wp:positionV>
            <wp:extent cx="3857625" cy="2409825"/>
            <wp:effectExtent l="19050" t="0" r="9525" b="0"/>
            <wp:wrapThrough wrapText="bothSides">
              <wp:wrapPolygon edited="0">
                <wp:start x="-107" y="0"/>
                <wp:lineTo x="-107" y="21515"/>
                <wp:lineTo x="21653" y="21515"/>
                <wp:lineTo x="21653" y="0"/>
                <wp:lineTo x="-107" y="0"/>
              </wp:wrapPolygon>
            </wp:wrapThrough>
            <wp:docPr id="1" name="Рисунок 1" descr="https://kladraz.ru/upload/blogs2/2020/6/1_a32f3ca1f9a215010c538f6176508b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6/1_a32f3ca1f9a215010c538f6176508bf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03B" w:rsidRPr="00A32634" w:rsidRDefault="001A603B" w:rsidP="00A326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у вас есть множество вариантов отдыха: на даче, за городом у родственников, поездки к озеру, в лес и другие. Ну а если возможности уехать, у вас нет, не расстраивайтесь, в городе тоже можно хорошо отдохнуть. А главное как можно больше играйте с детьми. Ведь игры с родителями -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1A603B" w:rsidRPr="00A32634" w:rsidRDefault="001A603B" w:rsidP="00A32634">
      <w:pPr>
        <w:shd w:val="clear" w:color="auto" w:fill="FFFFFF"/>
        <w:spacing w:after="3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A3263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  <w:t>Игры и упражнения</w:t>
      </w:r>
    </w:p>
    <w:p w:rsidR="00A32634" w:rsidRDefault="001A603B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ЛЕЙКА.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МЫЛЬНЫЕ ПУЗЫРИ.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Ребенок может надувать мыльные пузыри, ловить их и просто смотреть, как они летят, подхваченные ветерком.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РИСУНКИ НА АСФАЛЬТЕ ЦВЕТНЫМИ МЕЛКАМИ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</w:t>
      </w:r>
    </w:p>
    <w:p w:rsidR="00A32634" w:rsidRDefault="00A32634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634" w:rsidRDefault="00A32634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634" w:rsidRDefault="001A603B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Можно поиграть в футбол, прыгать через мяч, бросать в кольцо, «Кто дальше», «Кто выше». Игры можно усложнять, попросив ребенка подбросить вверх мяч и поймать его двумя руками, одной рукой, отбить (не ловить). Можно играть в игру «</w:t>
      </w:r>
      <w:proofErr w:type="gram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Съедобное</w:t>
      </w:r>
      <w:proofErr w:type="gram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несъедобное». Съедобное - ловим, несъедобное - отбиваем.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КОРМИМ ПТИЦ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РИСУЕМ НА ПРИРОДЕ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Краски вокруг нас. Если </w:t>
      </w:r>
      <w:r w:rsidR="00A32634"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ОБРУЧ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ПРЫГАЛКИ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СОБИРАЕМ СОКРОВИЩА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Это могут быть камешки, листики, палочки, шишечки, цветочки, семена растений. Собирая эти сокровища, детально рассказывайте малышу о каждой находке, сочиняйте сказки. Дома этот «клад» можно использовать для творчества.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НАБЛЮДАЕМ ЗА МАШИНАМИ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Выйдя из дома, не обязательно спешить куда-то. Оглянитесь вокруг, вы видите проезжающие мимо машины - ну и отлично. Это хороший повод поговорить о цвете машины, обсудить их скорость, сравнивать размеры, придумывать истории.</w:t>
      </w:r>
    </w:p>
    <w:p w:rsidR="00A32634" w:rsidRDefault="00A32634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634" w:rsidRDefault="001A603B" w:rsidP="00A32634">
      <w:pPr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РАССМАТРИВАЕМ ТРАВКУ, ЛИСТЬЯ, ДЕРЕВЬЯ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Расскажите малышу, что деревьев много, а листики у всех разные. Покажите. Сравнивайте их по размеру, цвету. Учите бережному отношению к окружающей среде.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НАБЛЮДЕНИЕ ЗА ОБЛАКАМИ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Увидели на небе облака - понаблюдайте за ними, как они плывут, на что похожи.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В ПЕСОЧНИЦЕ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Пересыпайте песок, делайте куличики. Это идеальное место для изучения понятий </w:t>
      </w:r>
      <w:proofErr w:type="spellStart"/>
      <w:proofErr w:type="gram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много-мало</w:t>
      </w:r>
      <w:proofErr w:type="spellEnd"/>
      <w:proofErr w:type="gram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тяжелый-легкий</w:t>
      </w:r>
      <w:proofErr w:type="spell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жидкий-твердый</w:t>
      </w:r>
      <w:proofErr w:type="spell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Игра с пеком не только укрепляет пальчики ребенка, но и развивает мелкую моторику.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РИСУЕМ НА ЗЕМЛЕ ПАЛОЧКОЙ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Рисуем на земле палочкой животных или людей, придумываем к ним сказку. Рисуя, изучаем геометрические фигуры, буквы.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СОСЧИТАЙ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На прогулке можно заняться математикой: считайте камешки, палочки, совочки, ведерки, формочки и т.д.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ИЗОБРАЗИ ЖИВОТНОЕ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Изображайте вместе с малышом «Кто как ходит». Во время изображения косолапого мишки, скачущего зайца или летающего воробья имитируйте их звуки.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2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ПРОГУЛКИ ПОД ДОЖДЕМ</w:t>
      </w:r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Если ребенок здоров, гулять с ним нужно в любую погоду, даже если на улице идет дождь. Наденьте резиновые сапоги, непромокаемый плащ, возьмите зонт - и скорее на улицу. Гуляя, можно слушать дождь, как он стучит по зонту, по листве, по дорожкам, лужам, смотреть, как капли подпрыгивают, пускают круги на воде. Можно вспоминать стихи, </w:t>
      </w:r>
      <w:proofErr w:type="spell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A3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дожде и солнце, поговорки о лете. Можно бросать в лужи камешки, палочки, листья и наблюдать за брызгами: какие тонут, а какие - нет. Пусть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Разговаривайте больше с малышом, ведь в процессе общения формируется его мироздание.</w:t>
      </w:r>
    </w:p>
    <w:p w:rsidR="00A977B3" w:rsidRPr="00A32634" w:rsidRDefault="001A603B" w:rsidP="00A32634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A32634">
        <w:rPr>
          <w:rFonts w:ascii="Monotype Corsiva" w:eastAsia="Times New Roman" w:hAnsi="Monotype Corsiva" w:cs="Arial"/>
          <w:b/>
          <w:color w:val="FF0000"/>
          <w:sz w:val="40"/>
          <w:szCs w:val="40"/>
          <w:shd w:val="clear" w:color="auto" w:fill="FFFFFF"/>
        </w:rPr>
        <w:t>Игры на прогулке не только полезны для здоровья, но и помогают ребенку узнавать что-то новое, сочинять, думать.</w:t>
      </w:r>
    </w:p>
    <w:p w:rsidR="00A32634" w:rsidRPr="00A32634" w:rsidRDefault="00A32634" w:rsidP="00A32634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</w:p>
    <w:sectPr w:rsidR="00A32634" w:rsidRPr="00A32634" w:rsidSect="00A32634">
      <w:pgSz w:w="11906" w:h="16838" w:code="9"/>
      <w:pgMar w:top="709" w:right="1558" w:bottom="851" w:left="992" w:header="709" w:footer="709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03B"/>
    <w:rsid w:val="001A603B"/>
    <w:rsid w:val="00552A5D"/>
    <w:rsid w:val="00A32634"/>
    <w:rsid w:val="00A977B3"/>
    <w:rsid w:val="00E1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0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A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4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49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2021-05-11T08:42:00Z</dcterms:created>
  <dcterms:modified xsi:type="dcterms:W3CDTF">2021-05-19T05:05:00Z</dcterms:modified>
</cp:coreProperties>
</file>